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053E9" w14:textId="33BDCEBB" w:rsidR="00CE2309" w:rsidRPr="008A7718" w:rsidRDefault="003F635A" w:rsidP="008A7718">
      <w:pPr>
        <w:ind w:left="1134" w:right="985"/>
        <w:jc w:val="center"/>
        <w:rPr>
          <w:rFonts w:ascii="Arial" w:hAnsi="Arial" w:cs="Arial"/>
          <w:b/>
        </w:rPr>
      </w:pPr>
      <w:bookmarkStart w:id="0" w:name="_GoBack"/>
      <w:bookmarkEnd w:id="0"/>
      <w:r w:rsidRPr="008A7718">
        <w:rPr>
          <w:rFonts w:ascii="Arial" w:hAnsi="Arial" w:cs="Arial"/>
          <w:b/>
        </w:rPr>
        <w:t>DEPARTAMENTO DE TRÂNSITO DO PARANÁ – DETRAN / PR</w:t>
      </w:r>
    </w:p>
    <w:p w14:paraId="13B0B63A" w14:textId="77777777" w:rsidR="003F635A" w:rsidRPr="008A7718" w:rsidRDefault="003F635A" w:rsidP="008A7718">
      <w:pPr>
        <w:ind w:left="1134" w:right="985"/>
        <w:jc w:val="center"/>
        <w:rPr>
          <w:rFonts w:ascii="Arial" w:hAnsi="Arial" w:cs="Arial"/>
          <w:b/>
        </w:rPr>
      </w:pPr>
    </w:p>
    <w:p w14:paraId="6B4913E5" w14:textId="12F5EF63" w:rsidR="003F635A" w:rsidRPr="008A7718" w:rsidRDefault="003F635A" w:rsidP="008A7718">
      <w:pPr>
        <w:ind w:left="1134" w:right="985"/>
        <w:jc w:val="center"/>
        <w:rPr>
          <w:rFonts w:ascii="Arial" w:hAnsi="Arial" w:cs="Arial"/>
          <w:b/>
        </w:rPr>
      </w:pPr>
      <w:r w:rsidRPr="008A7718">
        <w:rPr>
          <w:rFonts w:ascii="Arial" w:hAnsi="Arial" w:cs="Arial"/>
          <w:b/>
        </w:rPr>
        <w:t>PROGRAMA</w:t>
      </w:r>
    </w:p>
    <w:p w14:paraId="78A6E72E" w14:textId="77777777" w:rsidR="008A7718" w:rsidRDefault="008A7718" w:rsidP="008A7718">
      <w:pPr>
        <w:ind w:left="1134" w:right="985"/>
        <w:jc w:val="center"/>
        <w:rPr>
          <w:b/>
        </w:rPr>
      </w:pPr>
    </w:p>
    <w:p w14:paraId="6D8D18D9" w14:textId="77777777" w:rsidR="003F635A" w:rsidRPr="003F635A" w:rsidRDefault="003F635A" w:rsidP="008A7718">
      <w:pPr>
        <w:ind w:left="1134" w:right="985"/>
        <w:jc w:val="both"/>
        <w:rPr>
          <w:b/>
        </w:rPr>
      </w:pPr>
    </w:p>
    <w:p w14:paraId="58FF22F5" w14:textId="5547F543" w:rsidR="003F635A" w:rsidRDefault="003F635A" w:rsidP="008A7718">
      <w:pPr>
        <w:ind w:left="1134" w:right="985"/>
        <w:jc w:val="both"/>
        <w:rPr>
          <w:rFonts w:ascii="Arial" w:hAnsi="Arial" w:cs="Arial"/>
        </w:rPr>
      </w:pPr>
      <w:r w:rsidRPr="008A7718">
        <w:rPr>
          <w:rFonts w:ascii="Arial" w:hAnsi="Arial" w:cs="Arial"/>
        </w:rPr>
        <w:t xml:space="preserve">O Detran-PR está inserido no programa </w:t>
      </w:r>
      <w:r w:rsidRPr="008A7718">
        <w:rPr>
          <w:rFonts w:ascii="Arial" w:hAnsi="Arial" w:cs="Arial"/>
          <w:b/>
        </w:rPr>
        <w:t xml:space="preserve">DETRAN PARTICIPATIVO: ÁGIL E DIGITAL </w:t>
      </w:r>
      <w:r w:rsidRPr="008A7718">
        <w:rPr>
          <w:rFonts w:ascii="Arial" w:hAnsi="Arial" w:cs="Arial"/>
        </w:rPr>
        <w:t>do Governo do Estado do Paraná.</w:t>
      </w:r>
    </w:p>
    <w:p w14:paraId="35FFD0BD" w14:textId="77777777" w:rsidR="008A7718" w:rsidRPr="008A7718" w:rsidRDefault="008A7718" w:rsidP="008A7718">
      <w:pPr>
        <w:ind w:left="1134" w:right="985"/>
        <w:jc w:val="both"/>
        <w:rPr>
          <w:rFonts w:ascii="Arial" w:hAnsi="Arial" w:cs="Arial"/>
        </w:rPr>
      </w:pPr>
    </w:p>
    <w:p w14:paraId="21632538" w14:textId="77777777" w:rsidR="003F635A" w:rsidRPr="008A7718" w:rsidRDefault="003F635A" w:rsidP="008A7718">
      <w:pPr>
        <w:ind w:left="1134" w:right="985"/>
        <w:jc w:val="both"/>
        <w:rPr>
          <w:rFonts w:ascii="Arial" w:hAnsi="Arial" w:cs="Arial"/>
          <w:b/>
        </w:rPr>
      </w:pPr>
    </w:p>
    <w:p w14:paraId="12628DFA" w14:textId="06D0DA25" w:rsidR="003F635A" w:rsidRPr="008A7718" w:rsidRDefault="003F635A" w:rsidP="008A7718">
      <w:pPr>
        <w:ind w:left="1134" w:right="985"/>
        <w:jc w:val="both"/>
        <w:rPr>
          <w:rFonts w:ascii="Arial" w:hAnsi="Arial" w:cs="Arial"/>
          <w:b/>
        </w:rPr>
      </w:pPr>
      <w:r w:rsidRPr="008A7718">
        <w:rPr>
          <w:rFonts w:ascii="Arial" w:hAnsi="Arial" w:cs="Arial"/>
          <w:b/>
        </w:rPr>
        <w:t>Programa DETRA</w:t>
      </w:r>
      <w:r w:rsidR="008A7718">
        <w:rPr>
          <w:rFonts w:ascii="Arial" w:hAnsi="Arial" w:cs="Arial"/>
          <w:b/>
        </w:rPr>
        <w:t>N PARTICIPATIVO: ÁGIL E DIGITAL</w:t>
      </w:r>
    </w:p>
    <w:p w14:paraId="12AE8ECA" w14:textId="131EC36E" w:rsidR="003F635A" w:rsidRPr="008A7718" w:rsidRDefault="003F635A" w:rsidP="008A7718">
      <w:pPr>
        <w:spacing w:before="240"/>
        <w:ind w:left="1134" w:right="985"/>
        <w:jc w:val="both"/>
        <w:rPr>
          <w:rFonts w:ascii="Arial" w:hAnsi="Arial" w:cs="Arial"/>
        </w:rPr>
      </w:pPr>
      <w:r w:rsidRPr="008A7718">
        <w:rPr>
          <w:rFonts w:ascii="Arial" w:hAnsi="Arial" w:cs="Arial"/>
        </w:rPr>
        <w:t>Uma das características da sociedade moderna é viver apressadamente e essa particularidade é levada ao trânsito resultando em infrações e acidentes.</w:t>
      </w:r>
    </w:p>
    <w:p w14:paraId="4DA8A423" w14:textId="4A03E96C" w:rsidR="003F635A" w:rsidRPr="008A7718" w:rsidRDefault="003F635A" w:rsidP="008A7718">
      <w:pPr>
        <w:spacing w:before="240"/>
        <w:ind w:left="1134" w:right="985"/>
        <w:jc w:val="both"/>
        <w:rPr>
          <w:rFonts w:ascii="Arial" w:hAnsi="Arial" w:cs="Arial"/>
        </w:rPr>
      </w:pPr>
      <w:r w:rsidRPr="008A7718">
        <w:rPr>
          <w:rFonts w:ascii="Arial" w:hAnsi="Arial" w:cs="Arial"/>
        </w:rPr>
        <w:t>Tendo em vista os problemas enfrentados no âmbito de segurança no trânsito, considerado o tripé de sustentação - EDUCAÇÃO, ENGENHARIA e FISCALIZAÇÃO - destaca-se a importância de um programa que envolva essas áreas de atuação, associadas a inovações tecnológicas e à participação da sociedade.</w:t>
      </w:r>
    </w:p>
    <w:p w14:paraId="75ADF927" w14:textId="1E3C1BB8" w:rsidR="003F635A" w:rsidRPr="008A7718" w:rsidRDefault="003F635A" w:rsidP="008A7718">
      <w:pPr>
        <w:spacing w:before="240"/>
        <w:ind w:left="1134" w:right="985"/>
        <w:jc w:val="both"/>
        <w:rPr>
          <w:rFonts w:ascii="Arial" w:hAnsi="Arial" w:cs="Arial"/>
        </w:rPr>
      </w:pPr>
      <w:r w:rsidRPr="008A7718">
        <w:rPr>
          <w:rFonts w:ascii="Arial" w:hAnsi="Arial" w:cs="Arial"/>
        </w:rPr>
        <w:t>As demandas de serviços apresentadas ao Órgão Executivo Estadual de Trânsito geram muitas ações que representam um significativo peso econômico e social arcado por toda sociedade. É necessária a conscientização sobre a responsabilidade de cada um na busca por um trânsito mais seguro e humano, com trabalhos eficientes, eficazes e efetivos. A redução de tempo, as melhorias nas prestações dos serviços e as comodidades aos usuários, só ocorrem se houver conscientização, mudança de cultura e de comportamentos. O Programa DETRAN Participativo: Ágil e Digital visa contribuir com essas mudanças por meio de investimentos tecnológicos, estruturais, engenharias de tráfego, recursos humanos e fiscalização.</w:t>
      </w:r>
    </w:p>
    <w:p w14:paraId="293B3A10" w14:textId="030023A3" w:rsidR="003F635A" w:rsidRPr="008A7718" w:rsidRDefault="003F635A" w:rsidP="008A7718">
      <w:pPr>
        <w:spacing w:before="240"/>
        <w:ind w:left="1134" w:right="985"/>
        <w:jc w:val="both"/>
        <w:rPr>
          <w:rFonts w:ascii="Arial" w:hAnsi="Arial" w:cs="Arial"/>
        </w:rPr>
      </w:pPr>
      <w:r w:rsidRPr="008A7718">
        <w:rPr>
          <w:rFonts w:ascii="Arial" w:hAnsi="Arial" w:cs="Arial"/>
        </w:rPr>
        <w:t>Com este programa, busca-se como objetivo geral, o atendimento de forma ágil e digital, facilitando o trabalho do servidor e benefício a população, voltado a inovação tecnológica em todas as suas áreas de prestação de serviços. Contudo, tem-se ainda que considerar os objetivos específicos, no sentido de:</w:t>
      </w:r>
    </w:p>
    <w:p w14:paraId="166AB162" w14:textId="6EE70488" w:rsidR="003F635A" w:rsidRPr="008A7718" w:rsidRDefault="003F635A" w:rsidP="008A7718">
      <w:pPr>
        <w:spacing w:before="240"/>
        <w:ind w:left="1134" w:right="985"/>
        <w:jc w:val="both"/>
        <w:rPr>
          <w:rFonts w:ascii="Arial" w:hAnsi="Arial" w:cs="Arial"/>
        </w:rPr>
      </w:pPr>
      <w:r w:rsidRPr="008A7718">
        <w:rPr>
          <w:rFonts w:ascii="Arial" w:hAnsi="Arial" w:cs="Arial"/>
        </w:rPr>
        <w:t xml:space="preserve">• Modernizar e estruturar os pátios; </w:t>
      </w:r>
    </w:p>
    <w:p w14:paraId="71C50555" w14:textId="77777777" w:rsidR="003F635A" w:rsidRPr="008A7718" w:rsidRDefault="003F635A" w:rsidP="008A7718">
      <w:pPr>
        <w:spacing w:before="240"/>
        <w:ind w:left="1134" w:right="985"/>
        <w:jc w:val="both"/>
        <w:rPr>
          <w:rFonts w:ascii="Arial" w:hAnsi="Arial" w:cs="Arial"/>
        </w:rPr>
      </w:pPr>
      <w:r w:rsidRPr="008A7718">
        <w:rPr>
          <w:rFonts w:ascii="Arial" w:hAnsi="Arial" w:cs="Arial"/>
        </w:rPr>
        <w:t xml:space="preserve">• Aprimorar e agilizar as execuções de leilão, ampliando a quantia de veículos leiloados; </w:t>
      </w:r>
    </w:p>
    <w:p w14:paraId="46C8A52C" w14:textId="77777777" w:rsidR="003F635A" w:rsidRPr="008A7718" w:rsidRDefault="003F635A" w:rsidP="008A7718">
      <w:pPr>
        <w:spacing w:before="240"/>
        <w:ind w:left="1134" w:right="985"/>
        <w:jc w:val="both"/>
        <w:rPr>
          <w:rFonts w:ascii="Arial" w:hAnsi="Arial" w:cs="Arial"/>
        </w:rPr>
      </w:pPr>
      <w:r w:rsidRPr="008A7718">
        <w:rPr>
          <w:rFonts w:ascii="Arial" w:hAnsi="Arial" w:cs="Arial"/>
        </w:rPr>
        <w:t>• Revitalizar e ampliar as estruturas físicas do DETRAN para melhor atendimento ao cidadão;</w:t>
      </w:r>
    </w:p>
    <w:p w14:paraId="23FE2E98" w14:textId="683FB3F1" w:rsidR="003F635A" w:rsidRPr="008A7718" w:rsidRDefault="003F635A" w:rsidP="008A7718">
      <w:pPr>
        <w:spacing w:before="240"/>
        <w:ind w:left="1134" w:right="985"/>
        <w:jc w:val="both"/>
        <w:rPr>
          <w:rFonts w:ascii="Arial" w:hAnsi="Arial" w:cs="Arial"/>
        </w:rPr>
      </w:pPr>
      <w:r w:rsidRPr="008A7718">
        <w:rPr>
          <w:rFonts w:ascii="Arial" w:hAnsi="Arial" w:cs="Arial"/>
        </w:rPr>
        <w:t xml:space="preserve">• Ampliar e executar ações de sinalização viária urbana; </w:t>
      </w:r>
    </w:p>
    <w:p w14:paraId="7ABFAB07" w14:textId="77777777" w:rsidR="003F635A" w:rsidRPr="008A7718" w:rsidRDefault="003F635A" w:rsidP="008A7718">
      <w:pPr>
        <w:spacing w:before="240"/>
        <w:ind w:left="1134" w:right="985"/>
        <w:jc w:val="both"/>
        <w:rPr>
          <w:rFonts w:ascii="Arial" w:hAnsi="Arial" w:cs="Arial"/>
        </w:rPr>
      </w:pPr>
      <w:r w:rsidRPr="008A7718">
        <w:rPr>
          <w:rFonts w:ascii="Arial" w:hAnsi="Arial" w:cs="Arial"/>
        </w:rPr>
        <w:t>• Ampliar ações de educação de trânsito;</w:t>
      </w:r>
    </w:p>
    <w:p w14:paraId="1D83D830" w14:textId="77777777" w:rsidR="008A7718" w:rsidRDefault="003F635A" w:rsidP="008A7718">
      <w:pPr>
        <w:spacing w:before="240"/>
        <w:ind w:left="1134" w:right="985"/>
        <w:jc w:val="both"/>
        <w:rPr>
          <w:rFonts w:ascii="Arial" w:hAnsi="Arial" w:cs="Arial"/>
        </w:rPr>
      </w:pPr>
      <w:r w:rsidRPr="008A7718">
        <w:rPr>
          <w:rFonts w:ascii="Arial" w:hAnsi="Arial" w:cs="Arial"/>
        </w:rPr>
        <w:t xml:space="preserve">• Fomentar cidadania no trânsito; </w:t>
      </w:r>
    </w:p>
    <w:p w14:paraId="69ED7042" w14:textId="66096F0B" w:rsidR="003F635A" w:rsidRPr="008A7718" w:rsidRDefault="003F635A" w:rsidP="008A7718">
      <w:pPr>
        <w:spacing w:before="240"/>
        <w:ind w:left="1134" w:right="985"/>
        <w:jc w:val="both"/>
        <w:rPr>
          <w:rFonts w:ascii="Arial" w:hAnsi="Arial" w:cs="Arial"/>
        </w:rPr>
      </w:pPr>
      <w:r w:rsidRPr="008A7718">
        <w:rPr>
          <w:rFonts w:ascii="Arial" w:hAnsi="Arial" w:cs="Arial"/>
        </w:rPr>
        <w:t>• Implantar soluções para atendimento digital e autoatendimento.</w:t>
      </w:r>
    </w:p>
    <w:p w14:paraId="57EB6010" w14:textId="77777777" w:rsidR="008A7718" w:rsidRDefault="008A7718" w:rsidP="008A7718">
      <w:pPr>
        <w:spacing w:before="240"/>
        <w:ind w:left="1134" w:right="985"/>
        <w:jc w:val="both"/>
        <w:rPr>
          <w:rFonts w:ascii="Arial" w:hAnsi="Arial" w:cs="Arial"/>
        </w:rPr>
      </w:pPr>
    </w:p>
    <w:p w14:paraId="7BD13035" w14:textId="77777777" w:rsidR="008A7718" w:rsidRDefault="008A7718" w:rsidP="008A7718">
      <w:pPr>
        <w:spacing w:before="240"/>
        <w:ind w:left="1134" w:right="985"/>
        <w:jc w:val="both"/>
        <w:rPr>
          <w:rFonts w:ascii="Arial" w:hAnsi="Arial" w:cs="Arial"/>
        </w:rPr>
      </w:pPr>
    </w:p>
    <w:p w14:paraId="01AADA5F" w14:textId="77777777" w:rsidR="00F875A1" w:rsidRDefault="00F875A1" w:rsidP="008A7718">
      <w:pPr>
        <w:spacing w:before="240"/>
        <w:ind w:left="1134" w:right="985"/>
        <w:jc w:val="both"/>
        <w:rPr>
          <w:rFonts w:ascii="Arial" w:hAnsi="Arial" w:cs="Arial"/>
        </w:rPr>
      </w:pPr>
    </w:p>
    <w:p w14:paraId="4B8AB08B" w14:textId="77777777" w:rsidR="00AA1D82" w:rsidRDefault="00AA1D82" w:rsidP="008A7718">
      <w:pPr>
        <w:spacing w:before="240"/>
        <w:ind w:left="1134" w:right="985"/>
        <w:jc w:val="both"/>
        <w:rPr>
          <w:rFonts w:ascii="Arial" w:hAnsi="Arial" w:cs="Arial"/>
        </w:rPr>
      </w:pPr>
    </w:p>
    <w:p w14:paraId="56A5D979" w14:textId="77777777" w:rsidR="003F635A" w:rsidRPr="008A7718" w:rsidRDefault="003F635A" w:rsidP="008A7718">
      <w:pPr>
        <w:spacing w:before="240"/>
        <w:ind w:left="1134" w:right="985"/>
        <w:jc w:val="both"/>
        <w:rPr>
          <w:rFonts w:ascii="Arial" w:hAnsi="Arial" w:cs="Arial"/>
        </w:rPr>
      </w:pPr>
      <w:r w:rsidRPr="008A7718">
        <w:rPr>
          <w:rFonts w:ascii="Arial" w:hAnsi="Arial" w:cs="Arial"/>
        </w:rPr>
        <w:t xml:space="preserve">Quando se fala de trânsito, o Governo estará sempre presente. Este setor tem um importante papel pois suas ações podem alcançar a todos com iniciativas de caráter permanente, tanto de educação, de engenharia e também com fiscalização. </w:t>
      </w:r>
    </w:p>
    <w:p w14:paraId="49511815" w14:textId="77777777" w:rsidR="003F635A" w:rsidRPr="008A7718" w:rsidRDefault="003F635A" w:rsidP="008A7718">
      <w:pPr>
        <w:spacing w:after="240"/>
        <w:ind w:left="1134" w:right="985"/>
        <w:jc w:val="both"/>
        <w:rPr>
          <w:rFonts w:ascii="Arial" w:hAnsi="Arial" w:cs="Arial"/>
        </w:rPr>
      </w:pPr>
      <w:r w:rsidRPr="008A7718">
        <w:rPr>
          <w:rFonts w:ascii="Arial" w:hAnsi="Arial" w:cs="Arial"/>
        </w:rPr>
        <w:t>Com iniciativas definidas, possíveis e exequíveis é possível transformar comportamentos e potencializar o desenvolvimento de valores e atitudes, construindo um trânsito mais humano e cidadão.</w:t>
      </w:r>
    </w:p>
    <w:p w14:paraId="6EB09890" w14:textId="27576654" w:rsidR="003F635A" w:rsidRPr="008A7718" w:rsidRDefault="003F635A" w:rsidP="008A7718">
      <w:pPr>
        <w:spacing w:after="240"/>
        <w:ind w:left="1134" w:right="985"/>
        <w:jc w:val="both"/>
        <w:rPr>
          <w:rFonts w:ascii="Arial" w:hAnsi="Arial" w:cs="Arial"/>
        </w:rPr>
      </w:pPr>
      <w:r w:rsidRPr="008A7718">
        <w:rPr>
          <w:rFonts w:ascii="Arial" w:hAnsi="Arial" w:cs="Arial"/>
        </w:rPr>
        <w:t>A implementação desse programa resultará em avanços tecnológicos voltados a inovações em prol do cidadão, criando um ambiente favorável à implantação de uma nova cultura orientada ao trânsito que prime pela cidadania, pela preservação e pela qualidade de vida, a fim de definir valores e princípios éticos do tema trânsito a serem disseminados pelos meios de comunicação na busca por um trânsito mais seguro.</w:t>
      </w:r>
    </w:p>
    <w:p w14:paraId="16B12567" w14:textId="77777777" w:rsidR="003F635A" w:rsidRPr="008A7718" w:rsidRDefault="003F635A" w:rsidP="008A7718">
      <w:pPr>
        <w:spacing w:after="240"/>
        <w:ind w:left="1134" w:right="985"/>
        <w:jc w:val="both"/>
        <w:rPr>
          <w:rFonts w:ascii="Arial" w:hAnsi="Arial" w:cs="Arial"/>
        </w:rPr>
      </w:pPr>
      <w:r w:rsidRPr="008A7718">
        <w:rPr>
          <w:rFonts w:ascii="Arial" w:hAnsi="Arial" w:cs="Arial"/>
        </w:rPr>
        <w:t xml:space="preserve">Comprovadamente o trinômio educação, engenharia de tráfego e fiscalização, quando trabalhados em harmonia, conjunto e equilíbrio, buscará solucionar, diminuir e até acabar com problemas ligados ao trânsito. Esse esforço legal, tendo a inclusão de ações de meio ambiente e saúde, resultará numa equação de benefício da coletividade, da população. Por conseguinte refletido positivamente em ações de governo. </w:t>
      </w:r>
    </w:p>
    <w:p w14:paraId="59304374" w14:textId="77777777" w:rsidR="003F635A" w:rsidRPr="008A7718" w:rsidRDefault="003F635A" w:rsidP="008A7718">
      <w:pPr>
        <w:spacing w:after="240"/>
        <w:ind w:left="1134" w:right="985"/>
        <w:jc w:val="both"/>
        <w:rPr>
          <w:rFonts w:ascii="Arial" w:hAnsi="Arial" w:cs="Arial"/>
        </w:rPr>
      </w:pPr>
      <w:r w:rsidRPr="008A7718">
        <w:rPr>
          <w:rFonts w:ascii="Arial" w:hAnsi="Arial" w:cs="Arial"/>
        </w:rPr>
        <w:t>Não se pode deixar de evidenciar a importância da sociedade para a problemática do trânsito, no sentido de que ela se engaje na busca por soluções para mudanças de comportamento e iniciativas de conscientização. O trânsito é composto por cidadãos e todos possuem um papel fundamental na disseminação e implantação da cultura de segurança no trânsito.</w:t>
      </w:r>
    </w:p>
    <w:p w14:paraId="4B3C0C3F" w14:textId="77777777" w:rsidR="003F635A" w:rsidRPr="008A7718" w:rsidRDefault="003F635A" w:rsidP="008A7718">
      <w:pPr>
        <w:spacing w:after="240"/>
        <w:ind w:left="1134" w:right="985"/>
        <w:jc w:val="both"/>
        <w:rPr>
          <w:rFonts w:ascii="Arial" w:hAnsi="Arial" w:cs="Arial"/>
        </w:rPr>
      </w:pPr>
      <w:r w:rsidRPr="008A7718">
        <w:rPr>
          <w:rFonts w:ascii="Arial" w:hAnsi="Arial" w:cs="Arial"/>
        </w:rPr>
        <w:t>Trânsito é uma questão de educação e a cultura de segurança tem o propósito de mudar mentalidades, é uma lição para todos os aspectos da sociedade. Uma melhora significativa na cultura de segurança no trânsito terá efeito em todos os setores da sociedade paranaense. O trânsito fluirá com mais naturalidade tanto nas cidades como nas estradas acarretando, antes de tudo, em mais segurança e menos acidentes. Além de uma enorme economia de recursos.</w:t>
      </w:r>
    </w:p>
    <w:p w14:paraId="1053985B" w14:textId="77777777" w:rsidR="003F635A" w:rsidRPr="008A7718" w:rsidRDefault="003F635A" w:rsidP="008A7718">
      <w:pPr>
        <w:spacing w:after="240"/>
        <w:ind w:left="1134" w:right="985"/>
        <w:jc w:val="both"/>
        <w:rPr>
          <w:rFonts w:ascii="Arial" w:hAnsi="Arial" w:cs="Arial"/>
        </w:rPr>
      </w:pPr>
      <w:r w:rsidRPr="008A7718">
        <w:rPr>
          <w:rFonts w:ascii="Arial" w:hAnsi="Arial" w:cs="Arial"/>
        </w:rPr>
        <w:t>Com a disseminação do Programa Detran Participativo: Ágil e Digital tem se a clara dimensão do tamanho do desafio, que para vencê-lo as ações devem cobrir a totalidade da nossa sociedade. Definitivamente é hora de pensar mais seriamente sobre esta causa e incentivar esforços para que cada esfera tenha preocupação de abrir espaços na sua área para a chegada e implementação dessa nova cultura de agilidade, eficiência e eficácia no trânsito.</w:t>
      </w:r>
    </w:p>
    <w:p w14:paraId="1C5A611B" w14:textId="4EF1BCB0" w:rsidR="003F635A" w:rsidRPr="008A7718" w:rsidRDefault="003F635A" w:rsidP="008A7718">
      <w:pPr>
        <w:spacing w:after="240"/>
        <w:ind w:left="1134" w:right="985"/>
        <w:jc w:val="both"/>
        <w:rPr>
          <w:rFonts w:ascii="Arial" w:hAnsi="Arial" w:cs="Arial"/>
          <w:b/>
        </w:rPr>
      </w:pPr>
      <w:r w:rsidRPr="008A7718">
        <w:rPr>
          <w:rFonts w:ascii="Arial" w:hAnsi="Arial" w:cs="Arial"/>
        </w:rPr>
        <w:t>Diante do apresentado, o aspecto relevante, está na correta aplicação da legislação e na viabilidade de um DETRAN Participativo: Ágil e Digital - que venha a facilitar a vida do cidadão, acarretando em um novo paradigma de transformação da cultura e forma de pensar dos condutores.</w:t>
      </w:r>
    </w:p>
    <w:sectPr w:rsidR="003F635A" w:rsidRPr="008A7718" w:rsidSect="005A2E83">
      <w:headerReference w:type="default" r:id="rId6"/>
      <w:footerReference w:type="default" r:id="rId7"/>
      <w:pgSz w:w="11900" w:h="16840"/>
      <w:pgMar w:top="2092" w:right="0" w:bottom="1417" w:left="0" w:header="41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D5A14" w14:textId="77777777" w:rsidR="000221F2" w:rsidRDefault="000221F2" w:rsidP="003F2BF2">
      <w:r>
        <w:separator/>
      </w:r>
    </w:p>
  </w:endnote>
  <w:endnote w:type="continuationSeparator" w:id="0">
    <w:p w14:paraId="2F45F6CF" w14:textId="77777777" w:rsidR="000221F2" w:rsidRDefault="000221F2" w:rsidP="003F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0FF4D" w14:textId="77777777" w:rsidR="0035450D" w:rsidRDefault="00956488" w:rsidP="003F2BF2">
    <w:pPr>
      <w:pStyle w:val="Rodap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3B54E" wp14:editId="78D0081B">
              <wp:simplePos x="0" y="0"/>
              <wp:positionH relativeFrom="column">
                <wp:posOffset>47625</wp:posOffset>
              </wp:positionH>
              <wp:positionV relativeFrom="paragraph">
                <wp:posOffset>5715</wp:posOffset>
              </wp:positionV>
              <wp:extent cx="7505700" cy="485775"/>
              <wp:effectExtent l="0" t="0" r="0" b="9525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BCE862" w14:textId="55D13D9F" w:rsidR="00956488" w:rsidRPr="00956488" w:rsidRDefault="0035450D" w:rsidP="00956488">
                          <w:pPr>
                            <w:jc w:val="center"/>
                            <w:rPr>
                              <w:sz w:val="15"/>
                              <w:szCs w:val="20"/>
                            </w:rPr>
                          </w:pPr>
                          <w:r>
                            <w:rPr>
                              <w:sz w:val="15"/>
                              <w:szCs w:val="20"/>
                            </w:rPr>
                            <w:t xml:space="preserve">                    Detran-PR</w:t>
                          </w:r>
                          <w:r w:rsidR="00956488" w:rsidRPr="00956488">
                            <w:rPr>
                              <w:sz w:val="15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20"/>
                            </w:rPr>
                            <w:t>– Av. Victor Ferreira do Amaral</w:t>
                          </w:r>
                          <w:r w:rsidR="00956488" w:rsidRPr="00956488">
                            <w:rPr>
                              <w:sz w:val="15"/>
                              <w:szCs w:val="20"/>
                            </w:rPr>
                            <w:t xml:space="preserve">, </w:t>
                          </w:r>
                          <w:r>
                            <w:rPr>
                              <w:sz w:val="15"/>
                              <w:szCs w:val="20"/>
                            </w:rPr>
                            <w:t>2940</w:t>
                          </w:r>
                          <w:r w:rsidR="00956488" w:rsidRPr="00956488">
                            <w:rPr>
                              <w:sz w:val="15"/>
                              <w:szCs w:val="20"/>
                            </w:rPr>
                            <w:t xml:space="preserve"> -</w:t>
                          </w:r>
                          <w:r>
                            <w:rPr>
                              <w:sz w:val="15"/>
                              <w:szCs w:val="20"/>
                            </w:rPr>
                            <w:t xml:space="preserve"> Tarumã – 82800-900 - Curitiba - PR - 41 3361-1212                                                                           </w:t>
                          </w:r>
                          <w:r w:rsidRPr="0035450D">
                            <w:rPr>
                              <w:color w:val="0070C0"/>
                              <w:sz w:val="15"/>
                              <w:szCs w:val="20"/>
                            </w:rPr>
                            <w:t>www.detran.pr.gov.br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53B54E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.75pt;margin-top:.45pt;width:591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" filled="f" stroked="f">
              <v:textbox>
                <w:txbxContent>
                  <w:p w14:paraId="32BCE862" w14:textId="55D13D9F" w:rsidR="00956488" w:rsidRPr="00956488" w:rsidRDefault="0035450D" w:rsidP="00956488">
                    <w:pPr>
                      <w:jc w:val="center"/>
                      <w:rPr>
                        <w:sz w:val="15"/>
                        <w:szCs w:val="20"/>
                      </w:rPr>
                    </w:pPr>
                    <w:r>
                      <w:rPr>
                        <w:sz w:val="15"/>
                        <w:szCs w:val="20"/>
                      </w:rPr>
                      <w:t xml:space="preserve">                    Detran-PR</w:t>
                    </w:r>
                    <w:r w:rsidR="00956488" w:rsidRPr="00956488">
                      <w:rPr>
                        <w:sz w:val="15"/>
                        <w:szCs w:val="20"/>
                      </w:rPr>
                      <w:t xml:space="preserve"> </w:t>
                    </w:r>
                    <w:r>
                      <w:rPr>
                        <w:sz w:val="15"/>
                        <w:szCs w:val="20"/>
                      </w:rPr>
                      <w:t>– Av. Victor Ferreira do Amaral</w:t>
                    </w:r>
                    <w:r w:rsidR="00956488" w:rsidRPr="00956488">
                      <w:rPr>
                        <w:sz w:val="15"/>
                        <w:szCs w:val="20"/>
                      </w:rPr>
                      <w:t xml:space="preserve">, </w:t>
                    </w:r>
                    <w:r>
                      <w:rPr>
                        <w:sz w:val="15"/>
                        <w:szCs w:val="20"/>
                      </w:rPr>
                      <w:t>2940</w:t>
                    </w:r>
                    <w:r w:rsidR="00956488" w:rsidRPr="00956488">
                      <w:rPr>
                        <w:sz w:val="15"/>
                        <w:szCs w:val="20"/>
                      </w:rPr>
                      <w:t xml:space="preserve"> -</w:t>
                    </w:r>
                    <w:r>
                      <w:rPr>
                        <w:sz w:val="15"/>
                        <w:szCs w:val="20"/>
                      </w:rPr>
                      <w:t xml:space="preserve"> Tarumã – 82800-900 - Curitiba - PR - 41 3361-1212                                                                           </w:t>
                    </w:r>
                    <w:r w:rsidRPr="0035450D">
                      <w:rPr>
                        <w:color w:val="0070C0"/>
                        <w:sz w:val="15"/>
                        <w:szCs w:val="20"/>
                      </w:rPr>
                      <w:t>www.detran.pr.gov.br</w:t>
                    </w:r>
                  </w:p>
                </w:txbxContent>
              </v:textbox>
            </v:shape>
          </w:pict>
        </mc:Fallback>
      </mc:AlternateContent>
    </w:r>
  </w:p>
  <w:p w14:paraId="30FF89FC" w14:textId="1C8EEA91" w:rsidR="003F2BF2" w:rsidRDefault="003F2BF2" w:rsidP="003F2BF2">
    <w:pPr>
      <w:pStyle w:val="Rodap"/>
    </w:pPr>
    <w:r>
      <w:rPr>
        <w:noProof/>
        <w:lang w:eastAsia="pt-BR"/>
      </w:rPr>
      <w:drawing>
        <wp:inline distT="0" distB="0" distL="0" distR="0" wp14:anchorId="5247160D" wp14:editId="620C7DBF">
          <wp:extent cx="7540799" cy="203835"/>
          <wp:effectExtent l="0" t="0" r="3175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Palacio4anda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86" b="-1"/>
                  <a:stretch/>
                </pic:blipFill>
                <pic:spPr bwMode="auto">
                  <a:xfrm>
                    <a:off x="0" y="0"/>
                    <a:ext cx="7766650" cy="209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D4384" w14:textId="77777777" w:rsidR="000221F2" w:rsidRDefault="000221F2" w:rsidP="003F2BF2">
      <w:r>
        <w:separator/>
      </w:r>
    </w:p>
  </w:footnote>
  <w:footnote w:type="continuationSeparator" w:id="0">
    <w:p w14:paraId="52915CDE" w14:textId="77777777" w:rsidR="000221F2" w:rsidRDefault="000221F2" w:rsidP="003F2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E9CBC" w14:textId="77777777" w:rsidR="0035450D" w:rsidRDefault="0035450D" w:rsidP="005A2E83">
    <w:pPr>
      <w:pStyle w:val="Cabealho"/>
      <w:jc w:val="center"/>
      <w:rPr>
        <w:noProof/>
        <w:lang w:eastAsia="pt-BR"/>
      </w:rPr>
    </w:pPr>
  </w:p>
  <w:p w14:paraId="7C8C8752" w14:textId="077FA751" w:rsidR="0035450D" w:rsidRDefault="0042279A" w:rsidP="005A2E8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74276D0" wp14:editId="1347CAAE">
          <wp:extent cx="7556500" cy="671195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V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67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F2"/>
    <w:rsid w:val="000221F2"/>
    <w:rsid w:val="000A02B4"/>
    <w:rsid w:val="00153083"/>
    <w:rsid w:val="001C0D0E"/>
    <w:rsid w:val="003167F4"/>
    <w:rsid w:val="0035450D"/>
    <w:rsid w:val="00386A6F"/>
    <w:rsid w:val="003F2BF2"/>
    <w:rsid w:val="003F635A"/>
    <w:rsid w:val="0042279A"/>
    <w:rsid w:val="004A7C9C"/>
    <w:rsid w:val="004F0978"/>
    <w:rsid w:val="0051591D"/>
    <w:rsid w:val="005A2E83"/>
    <w:rsid w:val="005A7CA7"/>
    <w:rsid w:val="005F7385"/>
    <w:rsid w:val="00814366"/>
    <w:rsid w:val="0085429D"/>
    <w:rsid w:val="008A7718"/>
    <w:rsid w:val="008B7397"/>
    <w:rsid w:val="008E627D"/>
    <w:rsid w:val="008F04A6"/>
    <w:rsid w:val="00956488"/>
    <w:rsid w:val="00A006F3"/>
    <w:rsid w:val="00A3357D"/>
    <w:rsid w:val="00AA1D82"/>
    <w:rsid w:val="00AB7876"/>
    <w:rsid w:val="00BB2539"/>
    <w:rsid w:val="00CB2675"/>
    <w:rsid w:val="00D1507D"/>
    <w:rsid w:val="00E3528D"/>
    <w:rsid w:val="00E40693"/>
    <w:rsid w:val="00E42B0B"/>
    <w:rsid w:val="00E67DF2"/>
    <w:rsid w:val="00F8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5FCEC"/>
  <w14:defaultImageDpi w14:val="32767"/>
  <w15:docId w15:val="{42375EF4-612B-4102-8243-8EA5656C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2BF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2BF2"/>
  </w:style>
  <w:style w:type="paragraph" w:styleId="Rodap">
    <w:name w:val="footer"/>
    <w:basedOn w:val="Normal"/>
    <w:link w:val="RodapChar"/>
    <w:uiPriority w:val="99"/>
    <w:unhideWhenUsed/>
    <w:rsid w:val="003F2BF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F2BF2"/>
  </w:style>
  <w:style w:type="paragraph" w:styleId="Textodebalo">
    <w:name w:val="Balloon Text"/>
    <w:basedOn w:val="Normal"/>
    <w:link w:val="TextodebaloChar"/>
    <w:uiPriority w:val="99"/>
    <w:semiHidden/>
    <w:unhideWhenUsed/>
    <w:rsid w:val="00E406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Ulisses Andretta Neto</cp:lastModifiedBy>
  <cp:revision>2</cp:revision>
  <dcterms:created xsi:type="dcterms:W3CDTF">2024-06-18T11:58:00Z</dcterms:created>
  <dcterms:modified xsi:type="dcterms:W3CDTF">2024-06-18T11:58:00Z</dcterms:modified>
</cp:coreProperties>
</file>